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Учреждение «Медсанчасть»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Львов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04.02.2022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Должностная инструкция №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врача-хирурга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Москва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04.02.2022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ОБЩИЕ ПОЛОЖЕНИЯ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Настоящая должностная инструкция определяет должностные обязанности, права и ответственность врача-хирурга.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Врач-хирург назначается на должность и освобождается от должности приказом </w:t>
      </w:r>
      <w:r>
        <w:rPr>
          <w:rFonts w:hAnsi="Times New Roman" w:cs="Times New Roman"/>
          <w:color w:val="000000"/>
          <w:sz w:val="24"/>
          <w:szCs w:val="24"/>
        </w:rPr>
        <w:t>главного врача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 действующим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Врач-хирург непосредственно подчиняется </w:t>
      </w:r>
      <w:r>
        <w:rPr>
          <w:rFonts w:hAnsi="Times New Roman" w:cs="Times New Roman"/>
          <w:color w:val="000000"/>
          <w:sz w:val="24"/>
          <w:szCs w:val="24"/>
        </w:rPr>
        <w:t>заведующему отделением</w:t>
      </w:r>
      <w:r>
        <w:rPr>
          <w:rFonts w:hAnsi="Times New Roman" w:cs="Times New Roman"/>
          <w:color w:val="000000"/>
          <w:sz w:val="24"/>
          <w:szCs w:val="24"/>
        </w:rPr>
        <w:t xml:space="preserve">, а при его отсутствии – </w:t>
      </w:r>
      <w:r>
        <w:rPr>
          <w:rFonts w:hAnsi="Times New Roman" w:cs="Times New Roman"/>
          <w:color w:val="000000"/>
          <w:sz w:val="24"/>
          <w:szCs w:val="24"/>
        </w:rPr>
        <w:t>главному врачу или его заместителю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На время отсутствия врача-хирурга (командировка, отпуск, болезнь и т. п.) его обязанности выполняет другой сотрудник, назначенный </w:t>
      </w:r>
      <w:r>
        <w:rPr>
          <w:rFonts w:hAnsi="Times New Roman" w:cs="Times New Roman"/>
          <w:color w:val="000000"/>
          <w:sz w:val="24"/>
          <w:szCs w:val="24"/>
        </w:rPr>
        <w:t>заведующим отделением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КВАЛИФИКАЦИОННЫЕ ТРЕБОВАНИЯ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На должность врача-хирурга назначается лицо, имеющее </w:t>
      </w:r>
      <w:r>
        <w:rPr>
          <w:rFonts w:hAnsi="Times New Roman" w:cs="Times New Roman"/>
          <w:color w:val="000000"/>
          <w:sz w:val="24"/>
          <w:szCs w:val="24"/>
        </w:rPr>
        <w:t>высшее медицинское образование, прошедшее послевузовскую подготовку или специализацию по специальности «хирургия»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Врач-хирург в своей деятельности руководствуется: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законодательными и нормативными документами в области здравоохранения;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уставом, приказами и распоряжениями по учреждению;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инструкцией,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Врач-хирург должен знать: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законодательные и иные нормативно-правовые акты по вопросам здравоохранения;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организации лечебно-профилактической помощи в больницах и амбулаторно-поликлинических учреждениях, скорой и неотложной медицинской помощи, службы медицины катастроф, санитарно-эпидемиологической службы, лекарственного обеспечения населения и лечебно-профилактических учреждений;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основы, принципы и методы диспансеризации;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организационно-экономические основы деятельности учреждений здравоохранения и медицинских работников в условиях бюджетно-страховой медицины;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социальной гигиены, организации и экономики здравоохранения, медицинской этики и деонтологии;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 аспекты медицинской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принципы и основные методы клинической, инструментальной и  лабораторной диагностики функционального состояния органов и систем человеческого организма;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этиологию, патогенез, клиническую симптоматику, особенности течения, принципы комплексного лечения основных заболеваний;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оказания неотложной медицинской помощи;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экспертизы временной нетрудоспособности и медико-социальной экспертизы;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санитарного просвещения;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методы профилактики, диагностики, лечения и реабилитации;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и разделы хирургии как самостоятельной клинической дисциплины;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задачи, организацию, структуру, штаты и оснащение хирургической службы;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действующие нормативно-правовые и инструктивно-методические документы по специальности;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оформления медицинской документации;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планирования деятельности и отчетности хирургической службы;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 порядок контроля хирургической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трудового законодательства;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труда, охране окружающей среды, производственной санитарии и пожарной безопасности.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Врач-хирург: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Оказывает квалифицированную медицинскую помощь по своей специальности, используя современные методы профилактики, диагностики, лечения и реабилитации, разрешенные для применения в медицинской практике.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Определяет тактику ведения больного в соответствии с установленными правилами и стандартами.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Разрабатывает план обследования больного, уточняет объем и рациональные методы обследования пациента с целью получения в минимально короткие сроки полной и достоверной диагностической информации.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На основании клинических наблюдений и обследования, сбора анамнеза, данных клинико-лабораторных и инструментальных исследований устанавливает (или подтверждает) диагноз.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 соответствии с установленными правилами и стандартами назначает и контролирует необходимое лечение, организует или самостоятельно проводит необходимые диагностические, лечебные, реабилитационные и профилактические процедуры и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В стационаре ежедневно проводит осмотр больного.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Вносит изменения в план лечения в зависимости от состояния пациента и определяет необходимость дополнительных методов обследования.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Оказывает консультативную помощь врачам других подразделений учреждения по своей специальности.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Руководит работой подчиненного ему среднего и младшего медицинского персонала (при его наличии), содействует выполнению им своих должностных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Контролирует правильность проведения диагностических и лечебных процедур, эксплуатации инструментария, аппаратуры и оборудования, рационального использования реактивов и лекарственных препаратов, соблюдение правил техники безопасности и охраны труда средним и младшим медицинским персоналом.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 Участвует в проведении занятий по повышению квалификации медицинского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3.12. Планирует свою работу и анализирует показатели своей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3.13. Обеспечивает своевременное и качественное оформление медицинской и иной документации в соответствии с установленными правилами.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3.14. Проводит санитарно-просветительную работу.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3.15. Соблюдает правила и принципы врачебной этики и деонтологии.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3.16. Участвует в проведении экспертизы временной нетрудоспособности и готовит необходимые документы для медико-социальной экспертизы.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3.17. Квалифицированно и своевременно исполняет приказы, распоряжения и поручения руководства учреждения, а также нормативно-правовые акты по своей профессиональной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3.18. Оперативно принимает меры, включая своевременное информирование руководства, по устранению нарушений техники безопасности, противопожарных и санитарных правил, создающих угрозу деятельности учреждения здравоохранения, его работникам, пациентам и посетителям.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3.19. Систематически повышает свою квалификацию.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Врач-хирург имеет право: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Самостоятельно устанавливать диагноз по специальности на основании клинических наблюдений и обследования, сбора анамнеза, данных клинико-лабораторных и инструментальных исследований.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Определять тактику ведения больного в соответствии с установленными правилами и стандартами.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Назначать необходимые для комплексного обследования пациента методы инструментальной, функциональной и лабораторной диагностики.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 Проводить диагностические, лечебные, реабилитационные и профилактические процедуры с использованием разрешенных методов диагностики и лечения.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Привлекать в необходимых случаях врачей других специальностей для консультаций, обследования и лечения больных.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Вносить предложения руководству учреждения по совершенствованию лечебно-диагностического процесса, в том числе по улучшению работы параклинических и административно-хозяйственных служб, вопросам организации и условий своей трудовой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Контролировать работу подчиненных сотрудников (при их наличии), отдавать им распоряжения в рамках их служебных обязанностей и требовать их четкого исполнения, вносить предложения руководству учреждения по их поощрению или наложению взысканий.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Запрашивать, получать и пользоваться информационными материалами и нормативно-правовыми документами, необходимыми для исполнения своих должностных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 Проходить в установленном порядке аттестацию с правом получения соответствующей квалификационной категории.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 Принимать участие в работе совещаний, конференций, секций, на которых рассматриваются вопросы, относящиеся к профессиональной компетенции.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4.11. Повышать свою квалификацию на курсах усовершенствования </w:t>
      </w:r>
      <w:r>
        <w:rPr>
          <w:rFonts w:hAnsi="Times New Roman" w:cs="Times New Roman"/>
          <w:color w:val="000000"/>
          <w:sz w:val="24"/>
          <w:szCs w:val="24"/>
        </w:rPr>
        <w:t>не реже одного раза в 5 лет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Врач-хирург несет ответственность: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За ненадлежащее исполнение или неисполнение своих должностных обязанностей, предусмотренных настоящей должностной инструкцией, — в пределах, определенных действующим трудовым законодательством Российской Федерации и заключенным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За нарушения, совершенные в процессе осуществления своей деятельности, — в пределах, определенных действующим административным, уголовным и гражданским законодательством Российской Федерации, заключенным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За причинение материального ущерба — в пределах, определенных действующим трудовым и гражданским законодательством Российской Федерации, заключенным трудовым договором.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ПОРЯДОК ПЕРЕСМОТРА ДОЛЖНОСТНОЙ ИНСТРУКЦИИ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Должностная инструкция пересматривается, изменяется и дополняется по мере необходимости, </w:t>
      </w:r>
      <w:r>
        <w:rPr>
          <w:rFonts w:hAnsi="Times New Roman" w:cs="Times New Roman"/>
          <w:color w:val="000000"/>
          <w:sz w:val="24"/>
          <w:szCs w:val="24"/>
        </w:rPr>
        <w:t>но не реже одного раза в пять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С приказом о внесении изменений (дополнений) в должностную инструкцию знакомятся под подпись все сотрудники, на которых распространяется действие этой инструкции.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Должностная инструкция разработана в соответствии с приказом </w:t>
      </w:r>
      <w:r>
        <w:rPr>
          <w:rFonts w:hAnsi="Times New Roman" w:cs="Times New Roman"/>
          <w:color w:val="000000"/>
          <w:sz w:val="24"/>
          <w:szCs w:val="24"/>
        </w:rPr>
        <w:t>главного врача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>04.02.2022</w:t>
      </w:r>
      <w:r>
        <w:rPr>
          <w:rFonts w:hAnsi="Times New Roman" w:cs="Times New Roman"/>
          <w:color w:val="000000"/>
          <w:sz w:val="24"/>
          <w:szCs w:val="24"/>
        </w:rPr>
        <w:t xml:space="preserve"> г. № </w:t>
      </w:r>
      <w:r>
        <w:rPr>
          <w:rFonts w:hAnsi="Times New Roman" w:cs="Times New Roman"/>
          <w:color w:val="000000"/>
          <w:sz w:val="24"/>
          <w:szCs w:val="24"/>
        </w:rPr>
        <w:t>67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СОГЛАСОВАНО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отдела кадров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Е.Э. Громова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04.02.2022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Врач-хирург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П.Н. Беспалов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04.02.2022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34fcefd796249b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